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D8" w:rsidRPr="006E2666" w:rsidRDefault="006E2666" w:rsidP="006E2666">
      <w:pPr>
        <w:spacing w:after="0" w:line="360" w:lineRule="auto"/>
        <w:rPr>
          <w:rFonts w:ascii="Nikosh" w:hAnsi="Nikosh" w:cs="Nikosh"/>
          <w:b/>
          <w:bCs/>
          <w:sz w:val="28"/>
          <w:u w:val="single"/>
        </w:rPr>
      </w:pPr>
      <w:r w:rsidRPr="006E2666">
        <w:rPr>
          <w:rFonts w:ascii="Nikosh" w:hAnsi="Nikosh" w:cs="Nikosh" w:hint="cs"/>
          <w:b/>
          <w:bCs/>
          <w:sz w:val="28"/>
          <w:u w:val="single"/>
          <w:cs/>
        </w:rPr>
        <w:t>শিল্প মন্ত্রণালয়:</w:t>
      </w:r>
    </w:p>
    <w:tbl>
      <w:tblPr>
        <w:tblStyle w:val="TableGrid"/>
        <w:tblW w:w="9630" w:type="dxa"/>
        <w:tblInd w:w="108" w:type="dxa"/>
        <w:tblLook w:val="04A0"/>
      </w:tblPr>
      <w:tblGrid>
        <w:gridCol w:w="455"/>
        <w:gridCol w:w="2159"/>
        <w:gridCol w:w="285"/>
        <w:gridCol w:w="6731"/>
      </w:tblGrid>
      <w:tr w:rsidR="00EA78D8" w:rsidRPr="001A643A" w:rsidTr="00BA304D">
        <w:tc>
          <w:tcPr>
            <w:tcW w:w="455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১।</w:t>
            </w:r>
          </w:p>
        </w:tc>
        <w:tc>
          <w:tcPr>
            <w:tcW w:w="2159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নাম</w:t>
            </w:r>
          </w:p>
        </w:tc>
        <w:tc>
          <w:tcPr>
            <w:tcW w:w="285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EA78D8" w:rsidRPr="002333A4" w:rsidRDefault="002333A4" w:rsidP="00BA304D">
            <w:pPr>
              <w:rPr>
                <w:rFonts w:ascii="Times New Roman" w:hAnsi="Times New Roman"/>
                <w:sz w:val="26"/>
                <w:szCs w:val="26"/>
              </w:rPr>
            </w:pPr>
            <w:r w:rsidRPr="004969E0">
              <w:rPr>
                <w:rFonts w:ascii="Nikosh" w:hAnsi="Nikosh" w:cs="Nikosh"/>
                <w:szCs w:val="26"/>
                <w:cs/>
                <w:lang w:bidi="bn-IN"/>
              </w:rPr>
              <w:t>জাতীয় গুণগত মাননীতি বাস্তবায়ন এবং বাংলাদেশ জাতীয় গুণগত মান ও কারিগরি নিয়ন্ত্রণ কাউন্সিল প্রতিষ্ঠা</w:t>
            </w:r>
          </w:p>
        </w:tc>
      </w:tr>
      <w:tr w:rsidR="00EA78D8" w:rsidRPr="001A643A" w:rsidTr="00BA304D">
        <w:tc>
          <w:tcPr>
            <w:tcW w:w="455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২।</w:t>
            </w:r>
          </w:p>
        </w:tc>
        <w:tc>
          <w:tcPr>
            <w:tcW w:w="2159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মেয়াদকাল</w:t>
            </w:r>
          </w:p>
        </w:tc>
        <w:tc>
          <w:tcPr>
            <w:tcW w:w="285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EA78D8" w:rsidRPr="001A643A" w:rsidRDefault="002333A4" w:rsidP="00BA304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Cs w:val="26"/>
                <w:cs/>
              </w:rPr>
              <w:t>জুলাই</w:t>
            </w:r>
            <w:r w:rsidRPr="004969E0">
              <w:rPr>
                <w:rFonts w:ascii="Nikosh" w:eastAsia="Nikosh" w:hAnsi="Nikosh" w:cs="Nikosh" w:hint="cs"/>
                <w:szCs w:val="26"/>
                <w:cs/>
              </w:rPr>
              <w:t xml:space="preserve"> ২০১৬</w:t>
            </w:r>
            <w:r w:rsidRPr="004969E0">
              <w:rPr>
                <w:rFonts w:ascii="Nikosh" w:eastAsia="Nikosh" w:hAnsi="Nikosh" w:cs="Nikosh"/>
                <w:szCs w:val="26"/>
                <w:cs/>
              </w:rPr>
              <w:t xml:space="preserve"> হতে </w:t>
            </w:r>
            <w:r>
              <w:rPr>
                <w:rFonts w:ascii="Nikosh" w:eastAsia="Nikosh" w:hAnsi="Nikosh" w:cs="Nikosh" w:hint="cs"/>
                <w:szCs w:val="26"/>
                <w:cs/>
              </w:rPr>
              <w:t>জুন</w:t>
            </w:r>
            <w:r w:rsidRPr="004969E0">
              <w:rPr>
                <w:rFonts w:ascii="Nikosh" w:eastAsia="Nikosh" w:hAnsi="Nikosh" w:cs="Nikosh" w:hint="cs"/>
                <w:szCs w:val="26"/>
                <w:cs/>
              </w:rPr>
              <w:t xml:space="preserve"> ২০২০</w:t>
            </w:r>
          </w:p>
        </w:tc>
      </w:tr>
      <w:tr w:rsidR="00EA78D8" w:rsidRPr="001A643A" w:rsidTr="00BA304D">
        <w:tc>
          <w:tcPr>
            <w:tcW w:w="455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৩।</w:t>
            </w:r>
          </w:p>
        </w:tc>
        <w:tc>
          <w:tcPr>
            <w:tcW w:w="2159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ব্যয়</w:t>
            </w:r>
          </w:p>
        </w:tc>
        <w:tc>
          <w:tcPr>
            <w:tcW w:w="285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EA78D8" w:rsidRPr="00CC3CB1" w:rsidRDefault="002333A4" w:rsidP="00BA304D">
            <w:pPr>
              <w:rPr>
                <w:rFonts w:ascii="Nikosh" w:hAnsi="Nikosh" w:cs="Nikosh"/>
                <w:sz w:val="28"/>
              </w:rPr>
            </w:pPr>
            <w:r w:rsidRPr="004969E0">
              <w:rPr>
                <w:rFonts w:ascii="Nikosh" w:eastAsia="Nikosh" w:hAnsi="Nikosh" w:cs="Nikosh" w:hint="cs"/>
                <w:szCs w:val="26"/>
                <w:cs/>
              </w:rPr>
              <w:t>২১৬০.০০</w:t>
            </w:r>
            <w:r w:rsidRPr="004969E0">
              <w:rPr>
                <w:rFonts w:ascii="Nikosh" w:eastAsia="Nikosh" w:hAnsi="Nikosh" w:cs="Nikosh"/>
                <w:szCs w:val="26"/>
                <w:cs/>
              </w:rPr>
              <w:t xml:space="preserve"> লক্ষ</w:t>
            </w:r>
            <w:r>
              <w:rPr>
                <w:rFonts w:ascii="Nikosh" w:eastAsia="Nikosh" w:hAnsi="Nikosh" w:cs="Nikosh" w:hint="cs"/>
                <w:szCs w:val="26"/>
                <w:cs/>
              </w:rPr>
              <w:t xml:space="preserve"> টাকা।</w:t>
            </w:r>
          </w:p>
        </w:tc>
      </w:tr>
      <w:tr w:rsidR="00EA78D8" w:rsidRPr="001A643A" w:rsidTr="00BA304D">
        <w:tc>
          <w:tcPr>
            <w:tcW w:w="455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৪।</w:t>
            </w:r>
          </w:p>
        </w:tc>
        <w:tc>
          <w:tcPr>
            <w:tcW w:w="2159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উদ্দেশ্য</w:t>
            </w:r>
          </w:p>
        </w:tc>
        <w:tc>
          <w:tcPr>
            <w:tcW w:w="285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2333A4" w:rsidRPr="002A2AFB" w:rsidRDefault="002333A4" w:rsidP="002333A4">
            <w:pPr>
              <w:spacing w:line="0" w:lineRule="atLeast"/>
              <w:jc w:val="both"/>
              <w:rPr>
                <w:rFonts w:ascii="Nikosh" w:hAnsi="Nikosh" w:cs="Nikosh"/>
                <w:sz w:val="24"/>
                <w:szCs w:val="24"/>
                <w:cs/>
                <w:lang w:val="bn-IN"/>
              </w:rPr>
            </w:pPr>
            <w:r w:rsidRPr="002A2AFB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আন্তর্জাতিক মানের সাথে দেশীয় মানের সামঞ্জস্য বিধানে একটি কার্যকর ও দক্ষ জাতীয় গুণগতমান প্রতিষ্ঠান প্রতিষ্ঠা করা প্রকল্পের মূল উদ্দেশ্য। এছাড়া প্রকল্পের বিস্তারিত উদ্দেশ্য নিম্নরূপঃ</w:t>
            </w:r>
          </w:p>
          <w:p w:rsidR="002333A4" w:rsidRPr="002A2AFB" w:rsidRDefault="002333A4" w:rsidP="002333A4">
            <w:pPr>
              <w:spacing w:line="0" w:lineRule="atLeast"/>
              <w:jc w:val="both"/>
              <w:rPr>
                <w:rFonts w:ascii="Nikosh" w:hAnsi="Nikosh" w:cs="Nikosh"/>
                <w:sz w:val="24"/>
                <w:szCs w:val="24"/>
                <w:cs/>
                <w:lang w:val="bn-IN"/>
              </w:rPr>
            </w:pPr>
            <w:r w:rsidRPr="002A2AFB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(ক) আঞ্চলিক ও আন্তর্জাতিক মানের সাথে দেশীয় মানের সমন্বয় সাধনে বাংলাদেশ জাতীয় গুণগত মান এবং কারিগরি নিয়ন্ত্রণ কাউন্সিল স্থাপন করা</w:t>
            </w:r>
            <w:r w:rsidRPr="002A2AFB">
              <w:rPr>
                <w:rFonts w:ascii="Nikosh" w:hAnsi="Nikosh" w:cs="Nikosh" w:hint="cs"/>
                <w:sz w:val="24"/>
                <w:szCs w:val="24"/>
                <w:cs/>
                <w:lang w:val="bn-IN" w:bidi="hi-IN"/>
              </w:rPr>
              <w:t>।</w:t>
            </w:r>
          </w:p>
          <w:p w:rsidR="002333A4" w:rsidRPr="002A2AFB" w:rsidRDefault="002333A4" w:rsidP="002333A4">
            <w:pPr>
              <w:spacing w:line="0" w:lineRule="atLeast"/>
              <w:jc w:val="both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  <w:r w:rsidRPr="002A2AFB">
              <w:rPr>
                <w:rFonts w:ascii="Nikosh" w:hAnsi="Nikosh" w:cs="Nikosh" w:hint="cs"/>
                <w:sz w:val="24"/>
                <w:szCs w:val="24"/>
                <w:cs/>
                <w:lang w:val="bn-IN"/>
              </w:rPr>
              <w:t>(</w:t>
            </w:r>
            <w:r w:rsidRPr="002A2AFB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খ</w:t>
            </w:r>
            <w:r w:rsidRPr="002A2AFB">
              <w:rPr>
                <w:rFonts w:ascii="Nikosh" w:hAnsi="Nikosh" w:cs="Nikosh" w:hint="cs"/>
                <w:sz w:val="24"/>
                <w:szCs w:val="24"/>
                <w:cs/>
                <w:lang w:val="bn-IN"/>
              </w:rPr>
              <w:t>)</w:t>
            </w:r>
            <w:r w:rsidRPr="002A2AFB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 xml:space="preserve"> বাংলাদেশ জাতীয় গুণগত মান এবং কারিগরি নিয়ন্ত্রণ আইন প্রণয়ন করা।</w:t>
            </w:r>
          </w:p>
          <w:p w:rsidR="002333A4" w:rsidRPr="002A2AFB" w:rsidRDefault="002333A4" w:rsidP="002333A4">
            <w:pPr>
              <w:spacing w:line="0" w:lineRule="atLeast"/>
              <w:jc w:val="both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  <w:r w:rsidRPr="002A2AFB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(গ) বাংলাদেশ এ্যাক্রেডিটেশন বোর্ডের সক্ষমতা বৃদ্ধি করে নিম্নলিখিত সেক্টরে আন্তর্জাতিক স্বীকৃতি অর্জনঃ</w:t>
            </w:r>
          </w:p>
          <w:p w:rsidR="002333A4" w:rsidRPr="002A2AFB" w:rsidRDefault="002333A4" w:rsidP="002333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A2AFB">
              <w:rPr>
                <w:rFonts w:ascii="Times New Roman" w:hAnsi="Times New Roman" w:cs="Times New Roman"/>
                <w:sz w:val="24"/>
                <w:szCs w:val="24"/>
                <w:cs/>
                <w:lang w:val="bn-IN" w:bidi="bn-IN"/>
              </w:rPr>
              <w:t>(</w:t>
            </w:r>
            <w:r w:rsidRPr="002A2AFB">
              <w:rPr>
                <w:rFonts w:ascii="Times New Roman" w:hAnsi="Times New Roman" w:cs="Nikosh"/>
                <w:sz w:val="24"/>
                <w:szCs w:val="24"/>
                <w:cs/>
                <w:lang w:val="bn-IN" w:bidi="bn-IN"/>
              </w:rPr>
              <w:t>১</w:t>
            </w:r>
            <w:r w:rsidRPr="002A2AFB">
              <w:rPr>
                <w:rFonts w:ascii="Times New Roman" w:hAnsi="Times New Roman" w:cs="Times New Roman"/>
                <w:sz w:val="24"/>
                <w:szCs w:val="24"/>
                <w:cs/>
                <w:lang w:val="bn-IN" w:bidi="bn-IN"/>
              </w:rPr>
              <w:t xml:space="preserve">) </w:t>
            </w:r>
            <w:r w:rsidRPr="002A2AFB">
              <w:rPr>
                <w:rFonts w:ascii="Times New Roman" w:hAnsi="Times New Roman" w:cs="Times New Roman"/>
                <w:szCs w:val="22"/>
                <w:lang w:bidi="bn-IN"/>
              </w:rPr>
              <w:t>Medical Testing Laboratories (I</w:t>
            </w:r>
            <w:r w:rsidRPr="002A2AFB">
              <w:rPr>
                <w:rFonts w:ascii="Times New Roman" w:hAnsi="Times New Roman" w:cs="Times New Roman"/>
                <w:szCs w:val="22"/>
                <w:cs/>
                <w:lang w:val="bn-IN" w:bidi="bn-IN"/>
              </w:rPr>
              <w:t>SO 15189</w:t>
            </w:r>
            <w:r w:rsidRPr="002A2AFB">
              <w:rPr>
                <w:rFonts w:ascii="Times New Roman" w:hAnsi="Times New Roman" w:cs="Times New Roman"/>
                <w:szCs w:val="22"/>
                <w:lang w:bidi="bn-IN"/>
              </w:rPr>
              <w:t>);</w:t>
            </w:r>
          </w:p>
          <w:p w:rsidR="002333A4" w:rsidRPr="002A2AFB" w:rsidRDefault="002333A4" w:rsidP="002333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val="bn-IN" w:bidi="bn-IN"/>
              </w:rPr>
            </w:pPr>
            <w:r w:rsidRPr="002A2AFB">
              <w:rPr>
                <w:rFonts w:ascii="Times New Roman" w:hAnsi="Times New Roman" w:cs="Times New Roman"/>
                <w:sz w:val="24"/>
                <w:szCs w:val="24"/>
                <w:cs/>
                <w:lang w:val="bn-IN" w:bidi="bn-IN"/>
              </w:rPr>
              <w:t>(</w:t>
            </w:r>
            <w:r w:rsidRPr="002A2AFB">
              <w:rPr>
                <w:rFonts w:ascii="Times New Roman" w:hAnsi="Times New Roman" w:cs="Nikosh"/>
                <w:sz w:val="24"/>
                <w:szCs w:val="24"/>
                <w:cs/>
                <w:lang w:val="bn-IN" w:bidi="bn-IN"/>
              </w:rPr>
              <w:t>২</w:t>
            </w:r>
            <w:r w:rsidRPr="002A2AFB">
              <w:rPr>
                <w:rFonts w:ascii="Times New Roman" w:hAnsi="Times New Roman" w:cs="Times New Roman"/>
                <w:sz w:val="24"/>
                <w:szCs w:val="24"/>
                <w:cs/>
                <w:lang w:val="bn-IN" w:bidi="bn-IN"/>
              </w:rPr>
              <w:t xml:space="preserve">) </w:t>
            </w:r>
            <w:r w:rsidRPr="002A2AFB">
              <w:rPr>
                <w:rFonts w:ascii="Times New Roman" w:hAnsi="Times New Roman" w:cs="Times New Roman"/>
                <w:szCs w:val="22"/>
                <w:lang w:bidi="bn-IN"/>
              </w:rPr>
              <w:t>Management System Certification Bodies (I</w:t>
            </w:r>
            <w:r w:rsidRPr="002A2AFB">
              <w:rPr>
                <w:rFonts w:ascii="Times New Roman" w:hAnsi="Times New Roman" w:cs="Times New Roman"/>
                <w:szCs w:val="22"/>
                <w:cs/>
                <w:lang w:val="bn-IN" w:bidi="bn-IN"/>
              </w:rPr>
              <w:t>SO/IEC 17021</w:t>
            </w:r>
            <w:r w:rsidRPr="002A2AFB">
              <w:rPr>
                <w:rFonts w:ascii="Times New Roman" w:hAnsi="Times New Roman" w:cs="Times New Roman"/>
                <w:szCs w:val="22"/>
                <w:lang w:bidi="bn-IN"/>
              </w:rPr>
              <w:t>);</w:t>
            </w:r>
          </w:p>
          <w:p w:rsidR="002333A4" w:rsidRPr="002A2AFB" w:rsidRDefault="002333A4" w:rsidP="002333A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A2AFB">
              <w:rPr>
                <w:rFonts w:ascii="Times New Roman" w:hAnsi="Times New Roman" w:cs="Times New Roman"/>
                <w:sz w:val="24"/>
                <w:szCs w:val="24"/>
                <w:cs/>
                <w:lang w:val="bn-IN" w:bidi="bn-IN"/>
              </w:rPr>
              <w:t>(</w:t>
            </w:r>
            <w:r w:rsidRPr="002A2AFB">
              <w:rPr>
                <w:rFonts w:ascii="Times New Roman" w:hAnsi="Times New Roman" w:cs="Nikosh"/>
                <w:sz w:val="24"/>
                <w:szCs w:val="24"/>
                <w:cs/>
                <w:lang w:val="bn-IN" w:bidi="bn-IN"/>
              </w:rPr>
              <w:t>৩</w:t>
            </w:r>
            <w:r w:rsidRPr="002A2AFB">
              <w:rPr>
                <w:rFonts w:ascii="Times New Roman" w:hAnsi="Times New Roman" w:cs="Times New Roman"/>
                <w:sz w:val="24"/>
                <w:szCs w:val="24"/>
                <w:cs/>
                <w:lang w:val="bn-IN" w:bidi="bn-IN"/>
              </w:rPr>
              <w:t xml:space="preserve">) </w:t>
            </w:r>
            <w:r w:rsidRPr="002A2AFB">
              <w:rPr>
                <w:rFonts w:ascii="Times New Roman" w:hAnsi="Times New Roman" w:cs="Times New Roman"/>
                <w:szCs w:val="22"/>
                <w:lang w:bidi="bn-IN"/>
              </w:rPr>
              <w:t>Inspection Bodies (I</w:t>
            </w:r>
            <w:r w:rsidRPr="002A2AFB">
              <w:rPr>
                <w:rFonts w:ascii="Times New Roman" w:hAnsi="Times New Roman" w:cs="Times New Roman"/>
                <w:szCs w:val="22"/>
                <w:cs/>
                <w:lang w:val="bn-IN" w:bidi="bn-IN"/>
              </w:rPr>
              <w:t>SO/IEC 17020</w:t>
            </w:r>
            <w:r w:rsidRPr="002A2AFB">
              <w:rPr>
                <w:rFonts w:ascii="Times New Roman" w:hAnsi="Times New Roman" w:cs="Times New Roman"/>
                <w:szCs w:val="22"/>
                <w:lang w:bidi="bn-IN"/>
              </w:rPr>
              <w:t>);</w:t>
            </w:r>
          </w:p>
          <w:p w:rsidR="002333A4" w:rsidRPr="002A2AFB" w:rsidRDefault="002333A4" w:rsidP="002333A4">
            <w:pPr>
              <w:spacing w:line="0" w:lineRule="atLeast"/>
              <w:jc w:val="both"/>
              <w:rPr>
                <w:rFonts w:ascii="Times New Roman" w:hAnsi="Times New Roman"/>
                <w:szCs w:val="22"/>
              </w:rPr>
            </w:pPr>
            <w:r w:rsidRPr="002A2AFB">
              <w:rPr>
                <w:rFonts w:ascii="Times New Roman" w:hAnsi="Times New Roman" w:cs="Times New Roman"/>
                <w:sz w:val="24"/>
                <w:szCs w:val="24"/>
                <w:cs/>
                <w:lang w:val="bn-IN" w:bidi="bn-IN"/>
              </w:rPr>
              <w:t>(</w:t>
            </w:r>
            <w:r w:rsidRPr="002A2AFB">
              <w:rPr>
                <w:rFonts w:ascii="Times New Roman" w:hAnsi="Times New Roman" w:cs="Nikosh"/>
                <w:sz w:val="24"/>
                <w:szCs w:val="24"/>
                <w:cs/>
                <w:lang w:val="bn-IN" w:bidi="bn-IN"/>
              </w:rPr>
              <w:t>৪</w:t>
            </w:r>
            <w:r w:rsidRPr="002A2AFB">
              <w:rPr>
                <w:rFonts w:ascii="Times New Roman" w:hAnsi="Times New Roman" w:cs="Times New Roman"/>
                <w:sz w:val="24"/>
                <w:szCs w:val="24"/>
                <w:cs/>
                <w:lang w:val="bn-IN" w:bidi="bn-IN"/>
              </w:rPr>
              <w:t>)</w:t>
            </w:r>
            <w:r w:rsidRPr="002A2AFB">
              <w:rPr>
                <w:rFonts w:ascii="Times New Roman" w:hAnsi="Times New Roman" w:cs="Times New Roman"/>
                <w:szCs w:val="22"/>
                <w:lang w:bidi="bn-IN"/>
              </w:rPr>
              <w:t>Product Certification Bodies (I</w:t>
            </w:r>
            <w:r w:rsidRPr="002A2AFB">
              <w:rPr>
                <w:rFonts w:ascii="Times New Roman" w:hAnsi="Times New Roman" w:cs="Times New Roman"/>
                <w:szCs w:val="22"/>
                <w:cs/>
                <w:lang w:val="bn-IN" w:bidi="bn-IN"/>
              </w:rPr>
              <w:t>SO/IEC 170</w:t>
            </w:r>
            <w:r w:rsidRPr="002A2AFB">
              <w:rPr>
                <w:rFonts w:ascii="Times New Roman" w:hAnsi="Times New Roman" w:cs="Times New Roman"/>
                <w:szCs w:val="22"/>
                <w:lang w:bidi="bn-IN"/>
              </w:rPr>
              <w:t>65) such as Good Agricultural Practice (GAP).</w:t>
            </w:r>
          </w:p>
          <w:p w:rsidR="007A46BA" w:rsidRPr="002A2AFB" w:rsidRDefault="007A46BA" w:rsidP="007A46BA">
            <w:pPr>
              <w:jc w:val="both"/>
              <w:rPr>
                <w:rFonts w:ascii="Times New Roman" w:hAnsi="Times New Roman"/>
                <w:sz w:val="8"/>
                <w:szCs w:val="8"/>
                <w:cs/>
              </w:rPr>
            </w:pPr>
          </w:p>
          <w:p w:rsidR="00EA78D8" w:rsidRPr="00853A34" w:rsidRDefault="002333A4" w:rsidP="007A46BA">
            <w:pPr>
              <w:ind w:left="-37" w:firstLine="8"/>
              <w:jc w:val="both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2A2AFB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(ঘ) সরকারী, বেসরকারী ও সামাজিক পর্যায়ে গুণগতমান সংক্রান্ত সচেতনতা বৃদ্ধি করা।</w:t>
            </w:r>
          </w:p>
        </w:tc>
      </w:tr>
      <w:tr w:rsidR="00EA78D8" w:rsidRPr="001A643A" w:rsidTr="00BA304D">
        <w:tc>
          <w:tcPr>
            <w:tcW w:w="455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৫।</w:t>
            </w:r>
          </w:p>
        </w:tc>
        <w:tc>
          <w:tcPr>
            <w:tcW w:w="2159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পরিচালকের নাম ও মোবাইল নং</w:t>
            </w:r>
          </w:p>
        </w:tc>
        <w:tc>
          <w:tcPr>
            <w:tcW w:w="285" w:type="dxa"/>
          </w:tcPr>
          <w:p w:rsidR="00EA78D8" w:rsidRPr="001A643A" w:rsidRDefault="00EA78D8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EA78D8" w:rsidRDefault="00EA78D8" w:rsidP="00BA304D">
            <w:pPr>
              <w:rPr>
                <w:rFonts w:ascii="Nikosh" w:eastAsia="Nikosh" w:hAnsi="Nikosh" w:cs="Nikosh"/>
                <w:sz w:val="26"/>
                <w:szCs w:val="26"/>
              </w:rPr>
            </w:pPr>
            <w:r w:rsidRPr="00681B4B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জনাব </w:t>
            </w:r>
            <w:r w:rsidR="00B27ACE">
              <w:rPr>
                <w:rFonts w:ascii="Nikosh" w:eastAsia="Nikosh" w:hAnsi="Nikosh" w:cs="Nikosh" w:hint="cs"/>
                <w:sz w:val="26"/>
                <w:szCs w:val="26"/>
                <w:cs/>
              </w:rPr>
              <w:t>মোহাম্মদ তাসারফ হোসেন ফরাজী</w:t>
            </w:r>
          </w:p>
          <w:p w:rsidR="00EA78D8" w:rsidRPr="001A643A" w:rsidRDefault="00EA78D8" w:rsidP="00B27ACE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ফোন নং-</w:t>
            </w:r>
            <w:r w:rsidR="00B27ACE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৯৫৬৩৫৬৩,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মোবাইল নং-</w:t>
            </w:r>
            <w:r w:rsidR="00B27ACE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০১৭৩৩৯৫৪৭৪৩</w:t>
            </w:r>
          </w:p>
        </w:tc>
      </w:tr>
    </w:tbl>
    <w:p w:rsidR="00EA78D8" w:rsidRDefault="00EA78D8" w:rsidP="009D5AC2">
      <w:pPr>
        <w:spacing w:after="0" w:line="240" w:lineRule="auto"/>
        <w:rPr>
          <w:rFonts w:ascii="Nikosh" w:hAnsi="Nikosh" w:cs="Nikosh"/>
          <w:sz w:val="28"/>
        </w:rPr>
      </w:pPr>
    </w:p>
    <w:sectPr w:rsidR="00EA78D8" w:rsidSect="00030399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8F2"/>
    <w:multiLevelType w:val="hybridMultilevel"/>
    <w:tmpl w:val="66A2C590"/>
    <w:lvl w:ilvl="0" w:tplc="DCFAE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566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8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8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408"/>
    <w:multiLevelType w:val="hybridMultilevel"/>
    <w:tmpl w:val="6FD6C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7E6"/>
    <w:multiLevelType w:val="hybridMultilevel"/>
    <w:tmpl w:val="CA2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2C54"/>
    <w:multiLevelType w:val="hybridMultilevel"/>
    <w:tmpl w:val="5F8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D84"/>
    <w:multiLevelType w:val="hybridMultilevel"/>
    <w:tmpl w:val="1780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7B85"/>
    <w:multiLevelType w:val="hybridMultilevel"/>
    <w:tmpl w:val="D58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0399"/>
    <w:rsid w:val="00030399"/>
    <w:rsid w:val="00053294"/>
    <w:rsid w:val="00095588"/>
    <w:rsid w:val="000A2F2E"/>
    <w:rsid w:val="000B6C5F"/>
    <w:rsid w:val="000D417D"/>
    <w:rsid w:val="00117EA2"/>
    <w:rsid w:val="00134891"/>
    <w:rsid w:val="001370E0"/>
    <w:rsid w:val="00154557"/>
    <w:rsid w:val="00170983"/>
    <w:rsid w:val="00175263"/>
    <w:rsid w:val="00175D33"/>
    <w:rsid w:val="0019464C"/>
    <w:rsid w:val="001A643A"/>
    <w:rsid w:val="001C6DE4"/>
    <w:rsid w:val="001D599A"/>
    <w:rsid w:val="001E46E7"/>
    <w:rsid w:val="002333A4"/>
    <w:rsid w:val="00236AB4"/>
    <w:rsid w:val="00255380"/>
    <w:rsid w:val="00277158"/>
    <w:rsid w:val="002A2AFB"/>
    <w:rsid w:val="002C097D"/>
    <w:rsid w:val="002E2C1F"/>
    <w:rsid w:val="00343CE7"/>
    <w:rsid w:val="003477C4"/>
    <w:rsid w:val="00365B1D"/>
    <w:rsid w:val="003B335C"/>
    <w:rsid w:val="00420B15"/>
    <w:rsid w:val="004278AA"/>
    <w:rsid w:val="00432B51"/>
    <w:rsid w:val="00437985"/>
    <w:rsid w:val="00475777"/>
    <w:rsid w:val="004D1E9D"/>
    <w:rsid w:val="00515BE7"/>
    <w:rsid w:val="005A31B8"/>
    <w:rsid w:val="005B584B"/>
    <w:rsid w:val="005D79B9"/>
    <w:rsid w:val="006167D5"/>
    <w:rsid w:val="00645859"/>
    <w:rsid w:val="006730B5"/>
    <w:rsid w:val="00681B4B"/>
    <w:rsid w:val="00690E8B"/>
    <w:rsid w:val="006916F0"/>
    <w:rsid w:val="006A189C"/>
    <w:rsid w:val="006E2666"/>
    <w:rsid w:val="00707EFB"/>
    <w:rsid w:val="007419BE"/>
    <w:rsid w:val="00745166"/>
    <w:rsid w:val="007A46BA"/>
    <w:rsid w:val="007B76FB"/>
    <w:rsid w:val="0084760A"/>
    <w:rsid w:val="008520AE"/>
    <w:rsid w:val="00853A34"/>
    <w:rsid w:val="008555B6"/>
    <w:rsid w:val="0088523B"/>
    <w:rsid w:val="00891C32"/>
    <w:rsid w:val="00895656"/>
    <w:rsid w:val="008C2B9F"/>
    <w:rsid w:val="00932766"/>
    <w:rsid w:val="00942055"/>
    <w:rsid w:val="0098141B"/>
    <w:rsid w:val="009D5AC2"/>
    <w:rsid w:val="00A0251C"/>
    <w:rsid w:val="00A07BB3"/>
    <w:rsid w:val="00A151AA"/>
    <w:rsid w:val="00A44E20"/>
    <w:rsid w:val="00A54319"/>
    <w:rsid w:val="00A93335"/>
    <w:rsid w:val="00AF31EC"/>
    <w:rsid w:val="00AF42D1"/>
    <w:rsid w:val="00AF69EA"/>
    <w:rsid w:val="00B21FFE"/>
    <w:rsid w:val="00B27ACE"/>
    <w:rsid w:val="00B53E02"/>
    <w:rsid w:val="00B560B5"/>
    <w:rsid w:val="00B86567"/>
    <w:rsid w:val="00BC07FB"/>
    <w:rsid w:val="00C51B33"/>
    <w:rsid w:val="00C57F41"/>
    <w:rsid w:val="00CC3CB1"/>
    <w:rsid w:val="00CD3DD1"/>
    <w:rsid w:val="00CD6269"/>
    <w:rsid w:val="00CF2929"/>
    <w:rsid w:val="00CF4DEF"/>
    <w:rsid w:val="00D6127F"/>
    <w:rsid w:val="00D726AF"/>
    <w:rsid w:val="00EA78D8"/>
    <w:rsid w:val="00EB39E7"/>
    <w:rsid w:val="00EB62CE"/>
    <w:rsid w:val="00EB63DC"/>
    <w:rsid w:val="00EC360A"/>
    <w:rsid w:val="00EF2F1F"/>
    <w:rsid w:val="00F3742B"/>
    <w:rsid w:val="00F52FF8"/>
    <w:rsid w:val="00F62ACD"/>
    <w:rsid w:val="00F635C2"/>
    <w:rsid w:val="00FA4930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7BB3"/>
    <w:pPr>
      <w:ind w:left="720"/>
      <w:contextualSpacing/>
    </w:pPr>
    <w:rPr>
      <w:szCs w:val="22"/>
      <w:lang w:bidi="ar-SA"/>
    </w:rPr>
  </w:style>
  <w:style w:type="paragraph" w:styleId="NoSpacing">
    <w:name w:val="No Spacing"/>
    <w:qFormat/>
    <w:rsid w:val="00AF42D1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365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2018-07-30T04:22:00Z</dcterms:created>
  <dcterms:modified xsi:type="dcterms:W3CDTF">2018-07-30T07:17:00Z</dcterms:modified>
</cp:coreProperties>
</file>